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73" w:rsidRDefault="001C1873" w:rsidP="001C1873">
      <w:pPr>
        <w:pStyle w:val="Heading1"/>
        <w:rPr>
          <w:rtl/>
        </w:rPr>
      </w:pPr>
      <w:r>
        <w:rPr>
          <w:rFonts w:hint="cs"/>
          <w:rtl/>
        </w:rPr>
        <w:t>نشانه های حضرت مهدی در روایات</w:t>
      </w:r>
    </w:p>
    <w:p w:rsidR="001C1873" w:rsidRDefault="001C1873" w:rsidP="001C1873">
      <w:pPr>
        <w:rPr>
          <w:rtl/>
          <w:lang w:bidi="ar-SA"/>
        </w:rPr>
      </w:pPr>
    </w:p>
    <w:p w:rsidR="001C1873" w:rsidRPr="004643E3" w:rsidRDefault="001C1873" w:rsidP="001C1873">
      <w:pPr>
        <w:pStyle w:val="ListParagraph"/>
        <w:numPr>
          <w:ilvl w:val="0"/>
          <w:numId w:val="1"/>
        </w:numPr>
        <w:rPr>
          <w:lang w:bidi="ar-SA"/>
        </w:rPr>
      </w:pPr>
      <w:r w:rsidRPr="004643E3">
        <w:rPr>
          <w:rtl/>
          <w:lang w:bidi="ar-SA"/>
        </w:rPr>
        <w:t>ِ قَالَ انْظُرْ مَنْ لَا يَدْرِي النَّاسُ أَنَّهُ وُلِدَ أَمْ لَا فَذَاكَ صَاحِبُكُم‏</w:t>
      </w:r>
    </w:p>
    <w:p w:rsidR="001C1873" w:rsidRPr="004643E3" w:rsidRDefault="001C1873" w:rsidP="001C1873">
      <w:pPr>
        <w:rPr>
          <w:lang w:bidi="ar-SA"/>
        </w:rPr>
      </w:pPr>
    </w:p>
    <w:p w:rsidR="001C1873" w:rsidRPr="004643E3" w:rsidRDefault="001C1873" w:rsidP="001C1873">
      <w:pPr>
        <w:pStyle w:val="ListParagraph"/>
        <w:numPr>
          <w:ilvl w:val="0"/>
          <w:numId w:val="1"/>
        </w:numPr>
        <w:rPr>
          <w:lang w:bidi="ar-SA"/>
        </w:rPr>
      </w:pPr>
      <w:r w:rsidRPr="004643E3">
        <w:rPr>
          <w:rtl/>
          <w:lang w:bidi="ar-SA"/>
        </w:rPr>
        <w:t xml:space="preserve">الْكُلَيْنِيُّ عَنْ عِدَّةٍ مِنْ أَصْحَابِنَا عَنْ سَعْدِ بْنِ عَبْدِ اللَّهِ عَنْ أَيُّوبَ بْنِ نُوحٍ قَالَ قُلْتُ لِأَبِي الْحَسَنِ الرِّضَا ع إِنَّا نَرْجُو أَنْ تَكُونَ صَاحِبَ هَذَا الْأَمْرِ وَ أَنْ يَسُوقَهُ اللَّهُ إِلَيْكَ عَفْواً بِغَيْرِ سَيْفٍ فَقَدْ بُويِعَ لَكَ وَ ضُرِبَتِ الدَّرَاهِمُ بِاسْمِكَ فَقَالَ مَا مِنَّا أَحَدٌ اخْتَلَفَ الْكُتُبُ إِلَيْهِ وَ أُشِيرَ إِلَيْهِ بِالْأَصَابِعِ وَ سُئِلَ عَنِ الْمَسَائِلِ وَ حُمِلَتْ إِلَيْهِ الْأَمْوَالُ إِلَّا اغْتِيلَ أَوْ مَاتَ عَلَى فِرَاشِهِ حَتَّى يَبْعَثَ اللَّهُ لِهَذَا الْأَمْرِ غُلَاماً مِنَّا خَفِيَّ الْمَوْلِدِ وَ الْمُنْشَأُ غَيْرُ خَفِيٍّ فِي نَفْسِهِ </w:t>
      </w:r>
    </w:p>
    <w:p w:rsidR="001C1873" w:rsidRPr="004643E3" w:rsidRDefault="001C1873" w:rsidP="001C1873">
      <w:pPr>
        <w:rPr>
          <w:lang w:bidi="ar-SA"/>
        </w:rPr>
      </w:pPr>
    </w:p>
    <w:p w:rsidR="001C1873" w:rsidRPr="004643E3" w:rsidRDefault="001C1873" w:rsidP="001C1873">
      <w:pPr>
        <w:pStyle w:val="ListParagraph"/>
        <w:numPr>
          <w:ilvl w:val="0"/>
          <w:numId w:val="1"/>
        </w:numPr>
        <w:rPr>
          <w:lang w:bidi="ar-SA"/>
        </w:rPr>
      </w:pPr>
      <w:r w:rsidRPr="004643E3">
        <w:rPr>
          <w:rtl/>
          <w:lang w:bidi="ar-SA"/>
        </w:rPr>
        <w:t xml:space="preserve">ٍ عَنْ شُعَيْبِ بْنِ أَبِي حَمْزَةَ قَالَ دَخَلْتُ عَلَى أَبِي عَبْدِ اللَّهِ ع فَقُلْتُ لَهُ أَنْتَ صَاحِبُ هَذَا الْأَمْرِ فَقَالَ لَا قُلْتُ فَوَلَدُكَ قَالَ لَا قُلْتُ فَوَلَدُ وَلَدِكَ قَالَ لَا قُلْتُ فَوَلَدُ وَلَدِ وَلَدِكَ قَالَ لَا قُلْتُ فَمَنْ هُوَ قَالَ الَّذِي يَمْلَأُهَا عَدْلًا كَمَا مُلِئَتْ جَوْراً لَعَلَى فَتْرَةٍ مِنَ الْأَئِمَّةِ يَأْتِي كَمَا أَنَّ رَسُولَ اللَّهِ ص بُعِثَ عَلَى فَتْرَةٍ </w:t>
      </w:r>
    </w:p>
    <w:p w:rsidR="001C1873" w:rsidRPr="001C1873" w:rsidRDefault="001C1873" w:rsidP="001C1873">
      <w:pPr>
        <w:rPr>
          <w:rtl/>
        </w:rPr>
      </w:pPr>
    </w:p>
    <w:p w:rsidR="00726619" w:rsidRPr="001C1873" w:rsidRDefault="00726619" w:rsidP="001C1873">
      <w:pPr>
        <w:pStyle w:val="Heading1"/>
      </w:pPr>
      <w:r w:rsidRPr="001C1873">
        <w:rPr>
          <w:rtl/>
        </w:rPr>
        <w:t>علائم ظهور و آخر الزمان</w:t>
      </w:r>
      <w:r w:rsidR="001C1873">
        <w:rPr>
          <w:rFonts w:hint="cs"/>
          <w:rtl/>
        </w:rPr>
        <w:t xml:space="preserve"> در روایات</w:t>
      </w:r>
    </w:p>
    <w:p w:rsidR="00726619" w:rsidRPr="00C863FD" w:rsidRDefault="00726619" w:rsidP="001C1873"/>
    <w:p w:rsidR="00726619" w:rsidRPr="00C863FD" w:rsidRDefault="00726619" w:rsidP="001C1873"/>
    <w:p w:rsidR="00726619" w:rsidRPr="00C863FD" w:rsidRDefault="00726619" w:rsidP="001C1873">
      <w:r w:rsidRPr="00C863FD">
        <w:rPr>
          <w:rtl/>
        </w:rPr>
        <w:t>کمال الد</w:t>
      </w:r>
      <w:r w:rsidR="00C863FD" w:rsidRPr="00C863FD">
        <w:rPr>
          <w:rFonts w:hint="cs"/>
          <w:rtl/>
        </w:rPr>
        <w:t>ی</w:t>
      </w:r>
      <w:r w:rsidRPr="00C863FD">
        <w:rPr>
          <w:rtl/>
        </w:rPr>
        <w:t>ن ج2 ص650-660</w:t>
      </w:r>
    </w:p>
    <w:p w:rsidR="00726619" w:rsidRPr="00C863FD" w:rsidRDefault="00726619" w:rsidP="001C1873">
      <w:r w:rsidRPr="00C863FD">
        <w:rPr>
          <w:rtl/>
        </w:rPr>
        <w:t xml:space="preserve">* عن أبي عبد الله الصادق ع قال خمس قبل قيام القائم ع اليماني و السفياني و المنادي ينادي من السماء و خسف بالبيداء و قتل النفس الزكية </w:t>
      </w:r>
    </w:p>
    <w:p w:rsidR="00726619" w:rsidRPr="00C863FD" w:rsidRDefault="00726619" w:rsidP="001C1873"/>
    <w:p w:rsidR="00726619" w:rsidRPr="00C863FD" w:rsidRDefault="00726619" w:rsidP="001C1873">
      <w:r w:rsidRPr="00C863FD">
        <w:rPr>
          <w:rtl/>
        </w:rPr>
        <w:t>* قال سمعت أبا عبد الله ع يقول إن قدام القائم علامات تكون من الله عز و جل للمؤمنين قلت و ما هي جعلني الله فداك قال ذلك قول الله عز و جل وَ لَنَبْلُوَنَّكُمْ يعني المؤمنين قبل خروج القائم ع بِشَيْ‏ءٍ مِنَ الْخَوْفِ وَ الْجُوعِ وَ نَقْصٍ مِنَ الْأَمْوالِ وَ الْأَنْفُسِ وَ الثَّمَراتِ وَ بَشِّرِ الصَّابِرِينَ قال يبلوهم بشي‏ء من الخوف من ملوك بني فلان في آخر سلطانهم و الجوع بغلاء أسعارهم وَ نَقْصٍ مِنَ الْأَمْوالِ قال كساد التجارات و قلة الفضل و نقص من الأنفس قال موت ذريع‏ و نقص من الثمرات قال قلة ريع ما يزرع وَ بَشِّرِ الصَّابِرِينَ عند ذلك بتعجيل خروج القائم ع ثم قال لي يا محمد هذا تأويله إن الله تعالى يقول وَ ما يَعْلَمُ تَأْوِيلَهُ إِلَّا اللَّهُ وَ الرَّاسِخُونَ فِي الْعِلْمِ‏</w:t>
      </w:r>
    </w:p>
    <w:p w:rsidR="00726619" w:rsidRPr="00C863FD" w:rsidRDefault="00726619" w:rsidP="001C1873">
      <w:r w:rsidRPr="00C863FD">
        <w:rPr>
          <w:rtl/>
        </w:rPr>
        <w:t xml:space="preserve"> </w:t>
      </w:r>
    </w:p>
    <w:p w:rsidR="00726619" w:rsidRPr="00C863FD" w:rsidRDefault="00726619" w:rsidP="001C1873">
      <w:r w:rsidRPr="00C863FD">
        <w:rPr>
          <w:rtl/>
        </w:rPr>
        <w:lastRenderedPageBreak/>
        <w:t>* عن أبي عبد الله ع قال إن أمر السفياني من الأمر المحتوم و خروجه في رجب‏</w:t>
      </w:r>
    </w:p>
    <w:p w:rsidR="00726619" w:rsidRPr="00C863FD" w:rsidRDefault="00726619" w:rsidP="001C1873">
      <w:r w:rsidRPr="00C863FD">
        <w:rPr>
          <w:rtl/>
        </w:rPr>
        <w:t xml:space="preserve">* عن أبي عبد الله ع قال الصيحة التي في شهر رمضان تكون ليلة الجمعة لثلاث و عشرين مضين من شهر رمضان </w:t>
      </w:r>
    </w:p>
    <w:p w:rsidR="00726619" w:rsidRPr="00C863FD" w:rsidRDefault="00726619" w:rsidP="001C1873"/>
    <w:p w:rsidR="00726619" w:rsidRPr="00C863FD" w:rsidRDefault="00726619" w:rsidP="001C1873">
      <w:r w:rsidRPr="00C863FD">
        <w:rPr>
          <w:rtl/>
        </w:rPr>
        <w:t xml:space="preserve">* قال سمعت أبا عبد الله ع يقول قبل قيام القائم خمس علامات محتومات اليماني و السفياني و الصيحة و قتل النفس الزكية و الخسف بالبيداء </w:t>
      </w:r>
    </w:p>
    <w:p w:rsidR="00726619" w:rsidRPr="00C863FD" w:rsidRDefault="00726619" w:rsidP="001C1873"/>
    <w:p w:rsidR="00726619" w:rsidRPr="00C863FD" w:rsidRDefault="00726619" w:rsidP="001C1873">
      <w:r w:rsidRPr="00C863FD">
        <w:rPr>
          <w:rtl/>
        </w:rPr>
        <w:t xml:space="preserve">* عن أبي عبد الله ع قال ينادي مناد باسم القائم ع قلت خاص أو عام قال عام يسمع كل قوم بلسانهم قلت فمن يخالف القائم ع و قد نودي باسمه قال لايدعهم إبليس حتى ينادي في آخر الليل و يشكك الناس </w:t>
      </w:r>
    </w:p>
    <w:p w:rsidR="00726619" w:rsidRPr="00C863FD" w:rsidRDefault="00726619" w:rsidP="001C1873"/>
    <w:p w:rsidR="00726619" w:rsidRPr="00C863FD" w:rsidRDefault="00726619" w:rsidP="001C1873">
      <w:r w:rsidRPr="00C863FD">
        <w:rPr>
          <w:rtl/>
        </w:rPr>
        <w:t xml:space="preserve">* عن أبي الصلت الهروي قال قلت للرضا ع ما علامات القائم منكم إذا خرج قال علامته أن يكون شيخ السن شاب المنظر حتى أن الناظر إليه ليحسبه ابن أربعين سنة أو دونها و إن من علاماته أن لا يهرم بمرور الأيام و الليالي حتى يأتيه أجله </w:t>
      </w:r>
    </w:p>
    <w:p w:rsidR="00726619" w:rsidRPr="00C863FD" w:rsidRDefault="00726619" w:rsidP="001C1873"/>
    <w:p w:rsidR="00726619" w:rsidRPr="00C863FD" w:rsidRDefault="00726619" w:rsidP="001C1873">
      <w:r w:rsidRPr="00C863FD">
        <w:rPr>
          <w:rtl/>
        </w:rPr>
        <w:t xml:space="preserve">* عن أبي عبد الله ع قال صوت جبرئيل من السماء و صوت إبليس من الأرض فاتبعوا الصوت الأول و إياكم و الأخير أن تفتتنوا به </w:t>
      </w:r>
    </w:p>
    <w:p w:rsidR="00726619" w:rsidRPr="00C863FD" w:rsidRDefault="00726619" w:rsidP="001C1873"/>
    <w:p w:rsidR="00726619" w:rsidRPr="00C863FD" w:rsidRDefault="00726619" w:rsidP="001C1873">
      <w:r w:rsidRPr="00C863FD">
        <w:rPr>
          <w:rtl/>
        </w:rPr>
        <w:t xml:space="preserve">* عن أبي حمزة الثمالي قال قلت لأبي عبد الله ع إن أبا جعفر ع كان يقول إن خروج السفياني من الأمر المحتوم قال لي نعم و اختلاف ولد العباس من المحتوم و قتل النفس الزكية من المحتوم و خروج القائم ع من المحتوم فقلت له كيف يكون ذلك النداء قال ينادي مناد من السماء أول النهار ألا إن الحق في علي و شيعته ثم ينادي إبليس لعنه الله في آخر النهار ألا إن الحق في السفياني و شيعته فيرتاب عند ذلك المبطلون </w:t>
      </w:r>
    </w:p>
    <w:p w:rsidR="00726619" w:rsidRPr="00C863FD" w:rsidRDefault="00726619" w:rsidP="001C1873"/>
    <w:p w:rsidR="00726619" w:rsidRPr="00C863FD" w:rsidRDefault="00726619" w:rsidP="001C1873">
      <w:r w:rsidRPr="00C863FD">
        <w:rPr>
          <w:rtl/>
        </w:rPr>
        <w:t xml:space="preserve">* قال أبو جعفر ع يخرج القائم ع يوم السبت يوم عاشوراء يوم الذي قتل فيه الحسين ع </w:t>
      </w:r>
    </w:p>
    <w:p w:rsidR="00726619" w:rsidRPr="00C863FD" w:rsidRDefault="00726619" w:rsidP="001C1873"/>
    <w:p w:rsidR="00726619" w:rsidRPr="00C863FD" w:rsidRDefault="00726619" w:rsidP="001C1873">
      <w:r w:rsidRPr="00C863FD">
        <w:rPr>
          <w:rtl/>
        </w:rPr>
        <w:t xml:space="preserve">* عن أمير المؤمنين ع قال قال رسول الله ص عشر قبل الساعة لا بد منها السفياني و الدجال و الدخان و الدابة و خروج القائم و طلوع الشمس من مغربها و نزول عيسى ع و خسف بالمشرق و خسف بجزيرة العرب و نار تخرج من قعر عدن تسوق الناس إلى المحشر </w:t>
      </w:r>
    </w:p>
    <w:p w:rsidR="00726619" w:rsidRPr="00C863FD" w:rsidRDefault="00726619" w:rsidP="001C1873"/>
    <w:p w:rsidR="00726619" w:rsidRPr="00C863FD" w:rsidRDefault="00726619" w:rsidP="001C1873">
      <w:r w:rsidRPr="00C863FD">
        <w:rPr>
          <w:rtl/>
        </w:rPr>
        <w:t>الغيبةللطوسي ص : 436</w:t>
      </w:r>
    </w:p>
    <w:p w:rsidR="00726619" w:rsidRPr="00C863FD" w:rsidRDefault="00726619" w:rsidP="001C1873"/>
    <w:p w:rsidR="00726619" w:rsidRPr="00C863FD" w:rsidRDefault="00726619" w:rsidP="001C1873">
      <w:r w:rsidRPr="00C863FD">
        <w:rPr>
          <w:rtl/>
        </w:rPr>
        <w:t xml:space="preserve">* عن أبي بصير قال سمعت أبا عبد الله ع يقول ما تستعجلون بخروج القائم فو الله ما لباسه إلا الغليظ و ما طعامه إلا الشعير الجشب و ما هو إلا السيف و الموت تحت ظل السيف </w:t>
      </w:r>
    </w:p>
    <w:p w:rsidR="00726619" w:rsidRPr="00C863FD" w:rsidRDefault="00726619" w:rsidP="001C1873"/>
    <w:p w:rsidR="00726619" w:rsidRPr="00C863FD" w:rsidRDefault="00726619" w:rsidP="001C1873">
      <w:r w:rsidRPr="00C863FD">
        <w:rPr>
          <w:rtl/>
        </w:rPr>
        <w:t xml:space="preserve">* عن أبي عبد الله ع قال من عرف هذا الأمر ثم مات قبل أن يقوم القائم ع كان له مثل أجر من قتل معه </w:t>
      </w:r>
    </w:p>
    <w:p w:rsidR="00726619" w:rsidRPr="00C863FD" w:rsidRDefault="00726619" w:rsidP="001C1873"/>
    <w:p w:rsidR="00726619" w:rsidRPr="00C863FD" w:rsidRDefault="00726619" w:rsidP="001C1873">
      <w:r w:rsidRPr="00C863FD">
        <w:rPr>
          <w:rtl/>
        </w:rPr>
        <w:t xml:space="preserve">* عن أمير المؤمنين ع قال أصحاب المهدي شباب لا كهول فيهم إلا مثل كحل العين و الملح في الزاد و أقل الزاد الملح </w:t>
      </w:r>
    </w:p>
    <w:p w:rsidR="00C1166F" w:rsidRPr="00C1166F" w:rsidRDefault="00C1166F" w:rsidP="00C1166F">
      <w:pPr>
        <w:pStyle w:val="Heading1"/>
        <w:rPr>
          <w:rFonts w:eastAsia="Times New Roman"/>
          <w:sz w:val="24"/>
          <w:szCs w:val="24"/>
        </w:rPr>
      </w:pPr>
      <w:r w:rsidRPr="00C1166F">
        <w:rPr>
          <w:rFonts w:eastAsia="Times New Roman" w:hint="cs"/>
          <w:rtl/>
        </w:rPr>
        <w:t>خلاصه ای از احادیث قابل توجه کتاب غیبت نعمانی</w:t>
      </w:r>
    </w:p>
    <w:p w:rsidR="00C1166F" w:rsidRPr="00C1166F" w:rsidRDefault="00C1166F" w:rsidP="00C1166F">
      <w:pPr>
        <w:rPr>
          <w:rFonts w:ascii="Times New Roman" w:eastAsia="Times New Roman" w:hAnsi="Times New Roman"/>
          <w:sz w:val="24"/>
          <w:szCs w:val="24"/>
          <w:rtl/>
        </w:rPr>
      </w:pP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12 روایت 3: (صفحه 238)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امام صادق (ع) که یکی از یاران آن حضرت به خدمتش رسید و عرض کرد ...ای آقای من چقدر شیعه شما فراوان شده است. حضرت او را فرمود بگو چقدراند؟ گفت: بسیار. فرمود: شماره شان را میدانی؟ عرض کرد: بیش از شماره است. امام صادق(ع) فرمود: اگر آن شماره ای که توصیف شده است: سیصد وده و اندکی تکمیل شود خواسته شما انجام خواهد گرفت. ولی شیعه ما کسی است که صدایش از بنا گوشش تجاوز نکند و عقده های درونی اش از پیکرش بیرون نیافتد و آشکارا مدح ما را نکند و با دشمنان ما ستیزه جو نباشد و با کسیکه از ما عیبجویی می کند هم نشین نگردد و کسیکه بدگویی از ما میکند هم صحبت نشود و دشمن ما را دوست ندارد و دوست ما را دشمن نداند.</w:t>
      </w:r>
      <w:r>
        <w:rPr>
          <w:rFonts w:ascii="Times New Roman" w:eastAsia="Times New Roman" w:hAnsi="Times New Roman" w:hint="cs"/>
          <w:sz w:val="28"/>
          <w:rtl/>
        </w:rPr>
        <w:t xml:space="preserve"> </w:t>
      </w:r>
      <w:r w:rsidRPr="00C1166F">
        <w:rPr>
          <w:rFonts w:ascii="Times New Roman" w:eastAsia="Times New Roman" w:hAnsi="Times New Roman" w:hint="cs"/>
          <w:sz w:val="28"/>
          <w:rtl/>
        </w:rPr>
        <w:t>عرض کردم : پس من با این گروه مختلف شیعه ای که ادعای شیعه گری دارند چه کنم؟ فرمود: مشخص میشوند و از همدیگر جدا میشوند و تبدیل می یابند. سالیانی بر آنان روی آورند که فانی شان کند و شمشیری از نیام بر آید که آنان را بکشد و اختلافی در میانشان افتد که پراکنده شان کند... شیعه ما تنها کسی است که همچون سگان پارس نکند و همچون کلاغان طمع نورزد و اگر از گرسنگی بمیرد گدایی نکند.</w:t>
      </w:r>
      <w:r>
        <w:rPr>
          <w:rFonts w:ascii="Times New Roman" w:eastAsia="Times New Roman" w:hAnsi="Times New Roman" w:hint="cs"/>
          <w:sz w:val="28"/>
          <w:rtl/>
        </w:rPr>
        <w:t xml:space="preserve"> </w:t>
      </w:r>
      <w:r w:rsidRPr="00C1166F">
        <w:rPr>
          <w:rFonts w:ascii="Times New Roman" w:eastAsia="Times New Roman" w:hAnsi="Times New Roman" w:hint="cs"/>
          <w:sz w:val="28"/>
          <w:rtl/>
        </w:rPr>
        <w:t>عرض کردم: فدایت شوم اشخاصی که این چنین است از کجا بجوییم؟ فرمود: آنان را در کنار گوشه های زمین جستجو کن آنان کسانی هستند که زندگی سبکی دارند و خانه بدوش هستند که اگر حاضر باشند شناخته نشوند و اگر غایب گردند کسی متوجه آنان نشود و اگر بیمار شوند عیادت کن ندارند و اگر خواستگاری کنند کسی شان به همسری نمیگزیند و اگر بمیرند بر جنازه شان کسی حاضر نشود. آنان کسانی هستند که در مالشان به همدیگر مواسات کنند و در قبرهایشان با یکدیگر دید و بازدید دارند و خواسته هایشان مختلف نیست هر چه از شهرهای مختلف باشند.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12 روایت 9 (صفحه 242)</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 شنیدم حسین بن علی (ع) می فرمود: کاری که شما به انتظارش هستید نخواهد شد تا آنکه شما از یکدیگر بیزاری جویید و یکی به رخ دیگری آب دهن بیاندازد و بعضی گواهی بر کفر دیگری دهد و یکی آن دیگری را لعن کند. </w:t>
      </w:r>
      <w:r w:rsidRPr="00C1166F">
        <w:rPr>
          <w:rFonts w:ascii="Times New Roman" w:eastAsia="Times New Roman" w:hAnsi="Times New Roman" w:hint="cs"/>
          <w:sz w:val="28"/>
          <w:rtl/>
        </w:rPr>
        <w:lastRenderedPageBreak/>
        <w:t>عرض کردم: در چنین دوران خیری  وجود ندارد؟ حسین (ع) فرمود: همه خیر در آن روزگار است که قائم ما قیام می کنید و همه اینها را از میان برمی دارد.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12 روایت 15 (صفحه 245)</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امام رضا (ع) فرمود: بخدا قسم آنچه که چشم به راه آن دارید انجام نمی پذیرد تا آنکه پاک شوید و تمیز یابید و تا آنکه نماند از شما مگر کمتر و باز کمتر.</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24 روایت 8 (صفحه 390)</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ابا عبدالله (ع) فرمود: بخدا قسم حتما [بر شما] صاحب شما ظهور خواهد کرد در حالیکه بیعت هیچکس بر گردن او نباشد و فرمود: صاحب شما ظاهر نمی شود تا آنکه اهل یقین در مورد او شک کنند...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17 روایت 1 (صفحه 349)</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شنیدم ابا عبدالله (اما صادق) (ع) می فرمود : قائم ما که قیام می کند از نادانی مردم بیش از آنچه رسول خدا (ص) از نادانی جاهلیت برخورد کرد برخورد میکند. گفتم این چگونه ممکن است؟ فرمود: رسول خدا (ص) در حالی به سوی مردم آمد که آنان سنگ و کلوخها و چوبهای تراشیده را می پرستیدند و قائم ما هنگامی که بسوی مردم می آید در حالیکه همه مردم کتاب خدا را علیه او تاویل می کنند و با آن بر او احتجاج می نمایند. سپس فرمود : هان که به خدا قسم دامنه عدالت او به میان خانه های آنان راه میابد همانطور که گرما و سرما نفوذ می نماید.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17 روایت 2 (صفحه 350)</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شنیدم ابا جعفر (امام باقر) (ع) می فرمود: صاحب این امر اگر ظاهر بشود از مردم  می بیند مانند آنچه رسول خدا (ص) دید و بیشتر.</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17 روایت 3 (صفحه 350)</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          ابی عبدالله (امام صادق) (ع) که گفت: شنیدم آن حضرت می فرمود: قائم (ع) در پیکارش می بیند آنچه را رسول خدا (ص) ندید همانا رسول خدا در حالی بسوی آنان آمد که بتهای سنگی و چوبهای تراشیده شده را می پرستیدند ولی قائم، علیه او خروج می کنند و کتاب خدا را علیه او تاویل میکنند و به استناد آن تاویل با او می جنگند.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17 روایت 4 (صفحه 350)</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lastRenderedPageBreak/>
        <w:t> شنیدم ابا عبدالله جعفر بن محمد(ع) می فرمود: چون پرچم حق نمایان شود اهل خاور و  باختر به آن لعنت فرستد. می دانی چرا؟ گفتم : نه ، فرمود: برای آنچه مردم از خاندان او پیش از خروجش دیده اند.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15روایت 4 (صفحه 334)</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          – امام صادق فرمود: اهل حق تا بوده اند همواره در سختی بوده اند ...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10 روایت 2 (صفحه159)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چه حسرتی بندگان را که هیچ فرستاده ای برای آنان نیامد مگر آنکه او را مسخره می کردند.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10 روایت 43 (صفحه 221)</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امام صادق (ع) که آن حضرت فرمود: اگر قائم قیام کند مردم به انکارش برخیزند زیرا او به قیافه جوانی رشید بسوی آنان باز می گردد و کسی در عقیده به او ثابت نمی ماند مگر آن کسی که خداوند در عالم ذره نخستین، پیمان از او گرفته باشد.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15 روایت 2 (صفحه 333)</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 به ابی جعفر (ع) عرض کردم :  آنان می گویند که چون مهدی قیام کند همه کارها از برای او به خودی خود درست شود و به اندازه حجامتی خون نمیریزد.  فرمود: هرگز چنین نیست سوگند به آن کس که جان من بدست او است اگر کارها به خودی خود برای کسی درست می شد هر آينه  برای رسول خدا درست می شد آنگاه كه دندانهای جلوی آن حضرت شکست و صورت مبارکش زخم برداشت... نه، هرگز، سوگند بآنكس كه جان من بدست او است تا ما و شما عرق و خون بسته را پاك كنيم و سپس پيشاني اش را -  بنشاني علامت -  مسح كرد.</w:t>
      </w:r>
    </w:p>
    <w:p w:rsidR="00C1166F" w:rsidRPr="00C1166F" w:rsidRDefault="00C1166F" w:rsidP="00C1166F">
      <w:pPr>
        <w:rPr>
          <w:sz w:val="24"/>
          <w:szCs w:val="24"/>
          <w:rtl/>
        </w:rPr>
      </w:pPr>
      <w:r w:rsidRPr="00C1166F">
        <w:rPr>
          <w:rFonts w:hint="cs"/>
          <w:rtl/>
        </w:rPr>
        <w:t> </w:t>
      </w:r>
    </w:p>
    <w:p w:rsidR="00C1166F" w:rsidRPr="00C1166F" w:rsidRDefault="00C1166F" w:rsidP="00C1166F">
      <w:pPr>
        <w:rPr>
          <w:sz w:val="24"/>
          <w:szCs w:val="24"/>
          <w:rtl/>
        </w:rPr>
      </w:pPr>
      <w:r w:rsidRPr="00C1166F">
        <w:rPr>
          <w:rFonts w:hint="cs"/>
          <w:rtl/>
        </w:rPr>
        <w:t xml:space="preserve">باب 22 (صفحه 378) – </w:t>
      </w:r>
    </w:p>
    <w:p w:rsidR="00C1166F" w:rsidRPr="00C1166F" w:rsidRDefault="00C1166F" w:rsidP="00C1166F">
      <w:pPr>
        <w:rPr>
          <w:sz w:val="24"/>
          <w:szCs w:val="24"/>
          <w:rtl/>
        </w:rPr>
      </w:pPr>
      <w:r w:rsidRPr="00C1166F">
        <w:rPr>
          <w:rFonts w:hint="cs"/>
          <w:rtl/>
        </w:rPr>
        <w:t>آنچه روایت شد درباره اینکه قائم (ع) دعوت تازه ای را از سر میگیرد و اینکه اسلام غریبانه آغاز شد و سرانجام همچون آغازش غریب خواهد بود.</w:t>
      </w:r>
    </w:p>
    <w:p w:rsidR="00C1166F" w:rsidRPr="00C1166F" w:rsidRDefault="00C1166F" w:rsidP="00C1166F">
      <w:pPr>
        <w:rPr>
          <w:sz w:val="24"/>
          <w:szCs w:val="24"/>
          <w:rtl/>
        </w:rPr>
      </w:pPr>
      <w:r w:rsidRPr="00C1166F">
        <w:rPr>
          <w:rFonts w:hint="cs"/>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22 روایت 1 (صفحه 378)</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lastRenderedPageBreak/>
        <w:t> – ابی جعفر (امام باقر) (ع) که آن حضرت فرمود: همانا قائم ما چون قیام کند مردم را به امر نوينی دعوت کند همونطور که رسول خدا (ص) دعوت فرمودند و اسلام غریبانه آغاز شد و همچون آغازش به حال غربت باز خواهد گشت پس خوشا به حال غریبان.</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22 روایت 2 (صفحه 378)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ابی عبدالله (امام صادق) (ع) که آن حضرت فرمود: اسلام غریبانه آغاز شد و بزودی همچون آغازش به حال غربت بازگشت خواهد کرد پس خوشا بحال غریبان. عرض کردم: خداوند حال شما را اصلاح فرماید این را برای من شرح دهید. فرمود: [از آن جهت که] دعوت کننده ما دعوت نوینی را از سر مي گیرد همانطور که رسول الله (ص) دعوت فرمود.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22 روایت 3 (صفحه 379)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به ابی جعفر (امام باقر) (ع) عرض کردم: ما صاحب این امر را با صفتی توصیف میکنیم که هیچکس از مردم آنچنان نیستند.  فرمود:  نه به خدا قسم این [هرگز] نمیشود تا آنجا خود او علیه شما به همین احتجاج کند و شما را بسوی آن دعوت کند.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[شرح : ظاهراً مقصود آنست که توصیفهایی که شما برای صاحب الامر کرده اید درست نیست و آن حضرت در آن اوصاف با باقی مردم شریک است حتی موقعی که خود او ظاهر شود و مردم به واسطه آنکه او منصف به آن اوصاف نیست به انکارش برخیزند خود حضرت به مقام دفاع بر آید و احتجاج کند و مردم را بخود و یا به اوصافی که در او هست دعوت فرماید]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20 روایت 10 (صفحه 371)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شنیدم علی (ع) می فرمود : یاران قائم همگی جوانند پیرمرد در میانشان نیست مگر به اندازه سرمه در چشم یا بقدر نمک در میان توشه راه و در توشه راه کمتر از هر چیز نمک است.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21 روایت 1 (صفحه 373)</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اباعبدالله (امام صادق) (ع) می فرمود: هنگامی که قائم خروج می کند کسیکه به نظر خویش از اهل این کار بود از این کار بیرون میرود و کسی که همانند پرستندگان آفتاب وماه است در این کار داخل می شود.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br/>
        <w:t xml:space="preserve">باب 13 روایت 2 (صفحه 251)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lastRenderedPageBreak/>
        <w:t>– امیرالمومنین (ع) نگاهی به حسین کرد و فرمود : این پسر من آقا است همچنان که رسول خدایش آقا نامیده است و بزودی خداوند از نسل او مردی هم نام پیامبر شما بیرون می آورد که در صورت و سیرت مانند او است... او مردی است پیشانی بلند و دماغ باریک که وسط دماغش اندکی برآمدگی دارد شکمش با ضخامت و رانهایش پهن و در ران راستش خالی است. دندانهای جلو از همدیگر باز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13 روایت 3 (صفحه 252)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 اما باقر (ع) فرمود : ... او شخصی است سرخ و سفید چشمانش گود و فرو رفته ، بر جسته پیشانی و شانه پهن و بر سرش سبوسه و بر صورتش اثری است...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13 روایت 4 (صفحه 253)</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 – اما باقر (ع) فرمود: ... صاحب تو شکمش پهن است و علاوه بر سرش سبوسه است و فرزند زیبا رویان است ...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کتاب مهدی موعود مجلسی (صفحه 243)</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قائم دو علامت دارد: یکی خال سر و دیگری موی سر در سمت چپ شانه های او خالی است و در ران راستش خالی است.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13 روایت 5 (صفحه 253)</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 باقر (ع) یا امام صادق (ع) فرمود: ای ابا محمد قائم را دو نشانه است خالی در سر و بیماری سبوسه در سرش باشد و خالی در میان دو کتف از طرف چپ زیر کتف چپ ورقی است همچون ورق آس.</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18 روایت 14 (صفحه 358)</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امیرالمومنین (ع) که آن حضرت فرمود: مهدی دارای چشمانی (مقبل)(1)، مخمور و موهای پیچیده و خال صورت است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10 روايت 35 (صفحه 216)</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از ابي جعفر امام باقر (ع) كه فرمود: صاحب اين امر از همه ما در سن كمتر و در شخصيت خاموش تر است...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lastRenderedPageBreak/>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13 روايت 40 (صفحه 283)</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به ابي عبدالله (امام صادق) (ع) عرض كردم : امام به چه چيز شناخته مي شود ؟ فرمود: به سكينه و وقار. عرض كردم ديگر به چه چيز؟ او را با حلال و حرام (و در بعضي از نسخه ها با شناختن حلال و حرام ) مي تواني بشناسي...</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13 روايت 6 (صفحه 257)</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اما يعني يگانه دوران كه هيچكس هم افق شدن با او نتواند و هيچ دانشمندي بهمگامي با او نرسد و عوضي از براي او يافت نشود و مثل و مانندي براي او نباشد برتري مخصوص دارد بدون آنكه بدنبالش  رفته باشد و يا در مقام كسبش بوده باشد...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عقلها درباره اش گم و افكار گمراه  و مغزها حيران  و ديده ها خيره و بزرگان در برابرش كوچك و حكيمان حيرانند...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و چون خداوند بندهاي را براي كارهاي بندگانش برگزيند سينه اش را بهمن منظور گشاده مي كند و بر دلش چشمه هاي حكمت مي سپارد و دانش را آنچنان الهامش مي كند كه در هيچ پاسخگويي برنج نيفتد و در جواب گويي از حق و حقيقت منحرف نشود...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13 روايت 41</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به راهنمايي و سكون و وقار و اينكه آل محمد به برترياو اقرار داشته و از چيزيكه ميان دو طرف زمين (پشت و روي آن ) هست از او نپرسند مگر آنكه پاسخ گويد.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13 روايت 19 (صفحه 271)</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امام باقر (ع) فرمود : امام قائم كه قيام كند امري نو و كتابي نو و قضاوتي نو خواهد داشت و بر عرب سخت خواهد گرفت بجز شمشير كاري نخواهد داشت نه توبه كسيرا مي پذيرد و نه در اجراي امر خداوند از ملامت كسي باك دارد.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13 روايت 20 (صفحه 272)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امام صادق (ع) فرمود: چرا بخورج امام  قائم شتاب مي كنيد بخدا قسم بجز جامه اي درشت بافت نپوشد و بجز غذاي ناگوار نحورد و بجز شمشير در كار نباشد و در سايه شمشير مرگ است.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lastRenderedPageBreak/>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مهدي معود مجلسي (صفحه 356) </w:t>
      </w:r>
    </w:p>
    <w:p w:rsidR="00C1166F" w:rsidRPr="00C1166F" w:rsidRDefault="00C1166F" w:rsidP="00913169">
      <w:pPr>
        <w:rPr>
          <w:rFonts w:ascii="Times New Roman" w:eastAsia="Times New Roman" w:hAnsi="Times New Roman"/>
          <w:sz w:val="24"/>
          <w:szCs w:val="24"/>
          <w:rtl/>
        </w:rPr>
      </w:pPr>
      <w:r w:rsidRPr="00C1166F">
        <w:rPr>
          <w:rFonts w:ascii="Times New Roman" w:eastAsia="Times New Roman" w:hAnsi="Times New Roman" w:hint="cs"/>
          <w:sz w:val="28"/>
          <w:rtl/>
        </w:rPr>
        <w:t>...بصورت جواني كه كمتر از چهل سال د</w:t>
      </w:r>
      <w:r w:rsidR="00913169">
        <w:rPr>
          <w:rFonts w:ascii="Times New Roman" w:eastAsia="Times New Roman" w:hAnsi="Times New Roman" w:hint="cs"/>
          <w:sz w:val="28"/>
          <w:rtl/>
        </w:rPr>
        <w:t>اشت</w:t>
      </w:r>
      <w:r w:rsidRPr="00C1166F">
        <w:rPr>
          <w:rFonts w:ascii="Times New Roman" w:eastAsia="Times New Roman" w:hAnsi="Times New Roman" w:hint="cs"/>
          <w:sz w:val="28"/>
          <w:rtl/>
        </w:rPr>
        <w:t>ه باشد.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صفحه 392: او در صورت و سيرت به پيغمبر از همه كس شبيه تر است.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صفحه 1111: كسي كه عمرش از چهل سال تجاوز كرده است ، صاحب الامر نيست.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10 روايت 4 (صفحه 165)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آري قائم مهدي از ن</w:t>
      </w:r>
      <w:r>
        <w:rPr>
          <w:rFonts w:ascii="Times New Roman" w:eastAsia="Times New Roman" w:hAnsi="Times New Roman" w:hint="cs"/>
          <w:sz w:val="28"/>
          <w:rtl/>
        </w:rPr>
        <w:t>س</w:t>
      </w:r>
      <w:r w:rsidRPr="00C1166F">
        <w:rPr>
          <w:rFonts w:ascii="Times New Roman" w:eastAsia="Times New Roman" w:hAnsi="Times New Roman" w:hint="cs"/>
          <w:sz w:val="28"/>
          <w:rtl/>
        </w:rPr>
        <w:t>ل علي است و از حيث خلقت و اخلاق و قيافه  و هيبت شبيه ترين مردم است بعيسي ، خداوند آنچه را كه به همه انبيا عطا فرموده است باو عطا فرمايد و بيشتر و برتر، همانا از براي قائم كه از فرزندان علي است غيبتي است مانند غيبت يوسف و بازگشتي است همچون بازگشت عيسي بن مريم و پس از آنكه مدتي غايب شد ظاهر ميشود در وقتي كه ستاره سرخ طلوع كرده و زوراء  كه شهره ري است ويران شده  و مزورة كه بغداد است فرو رفته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10 روايت 9 (صفحه 194)</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امام رضا (ع) فرمود:... تا آنگاه كه خداوند براي اين امر جواني را از خاندان ما برانگيزاند كه  زادگاهش و پرورشگاهش پنهان باشد ولي اصل وجودش پنهان نباشد.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10 (صفحه 198)</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 امام صادق فرمود : ولادت صاحب اين امر از نظر مردم پنهان ميشود بخاطر آنكه بهنگام خروج بيعت هيچ كس برگردن او نباشد و خداوند كار او را در يك شب اصلاح مي فرمايد.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14 روايت 6 (صفحه 297)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 صادق (ع) فرمود : ناچار بايد پيش از قيام قائم سالي باشد كه مردم در آن سال گرسنه بمانند و از دو ناحيه ترس و سختي آنان را فرا گيرد از كشتار و از كم بود ثروتها و جانها و ميوه ها...</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روايت 13 (صفحه 297)</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lastRenderedPageBreak/>
        <w:t>- اما باقر (ع) كه آنحضرت فرمود: آنگاه كه آتشي از [جانب] خاور ديديد كه همچون (هردي) رنگ زرد و سرخ سهمناك است كه سه روز يا هفت روز سرميكشد بانتظار فرج آل محمد باشيد.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913169" w:rsidRDefault="00C1166F" w:rsidP="00C1166F">
      <w:pPr>
        <w:rPr>
          <w:rFonts w:ascii="Times New Roman" w:eastAsia="Times New Roman" w:hAnsi="Times New Roman" w:hint="cs"/>
          <w:sz w:val="28"/>
          <w:rtl/>
        </w:rPr>
      </w:pPr>
      <w:r w:rsidRPr="00C1166F">
        <w:rPr>
          <w:rFonts w:ascii="Times New Roman" w:eastAsia="Times New Roman" w:hAnsi="Times New Roman" w:hint="cs"/>
          <w:sz w:val="28"/>
          <w:rtl/>
        </w:rPr>
        <w:t xml:space="preserve">باب 14 روايت 13 (صفحه 298)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حضرت قائم قيام نمي كند مگر هنگاميكه مردم را ترس سخت فرا گرفته باشد و زمين لرزه ها و گرفتاري و بلا دامنگير مردم شود و پيش از اينها بيماري طاعون فرارسد و شمشيري بران در ميان عرب باشد واختلاف سختي بميان مردم افتد آنچنانكه دينشان پاشيده گردد و حالشان دگرگون شود تا آنجا كه هر صبح و شام آرزوي مرگ كنند از بس مردم آزار بينند و بجان يدكديگر مي افتند.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روايت 33 (صفحه 312)</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شنيدم امام صادق (ع) ميفرمود: بنام صاحب اين امر آوازدهنده اي از آسمان آواز ميدهد (توجه : فلاني فرزند فلاني كار را بدست گرفته  -  و بر اوضاع مسلط است -  بيهوده براي چه جنگ مي كنيد؟)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روايت 37 (صفحه 313)</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اما صادق (ع) كه فرمود: ... آنگاه كه نشانه اي در آسمان ديديد: آتش بزرگي كه از جانب مشرق چند شب سر ميكشد آنوقت فرج مردم فرا رسيده است و اندكي پيش از قائم خواهد بود.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رويات 40 (صفحه 315)</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امام باقر (ع) فرمود: ... آنچه در جانشان به آنها نشان ميدهد مسخ شدن است وآنچه در جهان نشان ميدهد تنگ شدن محيط زندگي است...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14 روايت 44 (صفحه 317)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 رضا (ع) ميفرمود: پيش از اين امر (بيوح) خواهد شد من نفهميدم كه بيوح يعني چه؟ پس به حج رفتم و شنيدم عربي ميگفت : امروز روز بيوح است. باو گفتم : بيوح يعني چه؟ گفت : يعني بسيار گرم.</w:t>
      </w:r>
    </w:p>
    <w:p w:rsidR="00913169" w:rsidRDefault="00913169" w:rsidP="00C1166F">
      <w:pPr>
        <w:rPr>
          <w:rFonts w:ascii="Times New Roman" w:eastAsia="Times New Roman" w:hAnsi="Times New Roman" w:hint="cs"/>
          <w:sz w:val="28"/>
          <w:rtl/>
        </w:rPr>
      </w:pP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5 روايت 9 (صفحه 121)</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 باقر(ع) فرمود: هر پرچمي كه پيش از پرچم حضرت قائم بر افراشته شود پرچمدارش طاغوت و بناحق است.</w:t>
      </w:r>
    </w:p>
    <w:p w:rsidR="00C1166F" w:rsidRDefault="00C1166F" w:rsidP="00C1166F">
      <w:pPr>
        <w:rPr>
          <w:rFonts w:ascii="Times New Roman" w:eastAsia="Times New Roman" w:hAnsi="Times New Roman" w:hint="cs"/>
          <w:sz w:val="28"/>
          <w:rtl/>
        </w:rPr>
      </w:pP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رويات 53 (صفحه 321)</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امام صادق (ع) كه فرمود: اين كار صورت نخواهد گرفت تا آنكه هيچ صنفي از مرد م نماند مگر آنگه بر مردم حكومت كنند تا آنكه كسي نگويد اگر ما حاكم ميشديم بعدالت رفتار ميكرديم سپس قائم (ع) بحق و عدالت قيام ميكند. (از اين جمله استفاده مي شود كه همه نظامهاي پيش از ظهور آن حضرت نظام ظلم و جور است)</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14 روايت 54 (صفحه 321)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به امام صادق (ع) عرض كردم : آن آواز، حقيقت دارد ؟ فرمود: آري بخدا قسم تا آنجا كه هر قومي بزبان خودشان آن را ميشنوند، و فرمود: اين كار صورت نخواهد گرفت تا آنكه نه دهم از مردم از ميان بروند.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14 روايت 61 (صفحه 325)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امير المومنين (ع) فرمود: پيشاپيش قائم مرگ سرخ و مرگ سفيد و ملخي فصلي و ملخي غير فصلي كه همچون خون سرخ رنگ است خواهد بود اما مرگ سرخ بوسيله شمشير است و اما مرگ سفيد يعني طاعون.</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روايت 62 (صفحه 325)</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شنيدم علي (ع) ميفرمود: پيشاپيش قائم سالهاي فريبايي خواهد بود كه راستگو در آن دروغگو و دروغگو در آن راستگو پنداشته شود...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رويات 67 (صفحه 330)</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ابو جعفر بن علي الباقر (ع) فرمود: ... پس خداوند سيصدو سيزده نفر ياران آنحضرت را بر او گرد مي آورد بدون قرار قبلي خداوند آنان را گرد مي اورد همچون ابر پاييز كه بهم مي پيوندند...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14 رويات 68 (صفحه 331)</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ابي عبدالله (ع) كه فرمود: قائم روز عاشورا قيام خواهد كرد.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18 رويات 16 (صفحه 359)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lastRenderedPageBreak/>
        <w:t>- ... عرض شد : يا امير المومنين آن نشانه چيست؟ فرمود: زلزله اي در شام روي دهد كه بيش از صد هزار نفر در اثر آن جان مي سپارد.</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باب 10 روايت 29 (صفحه 212)</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 به امام صادق (ع) عرض كردم : من بفدايت اين امر آنقدر بدرازا كشيد كه دلها تنگ شد و ما دق مرگ شديم . فرمود اينكار در آخرين مرحله نا اميدي و سخت ترين مرتبه غم و اندو انجام خواهد گرفت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xml:space="preserve">باب 14 رويات 22 (صفحه 307) </w:t>
      </w:r>
    </w:p>
    <w:p w:rsidR="00C1166F" w:rsidRPr="00C1166F" w:rsidRDefault="00C1166F" w:rsidP="00C1166F">
      <w:pPr>
        <w:rPr>
          <w:rFonts w:ascii="Times New Roman" w:eastAsia="Times New Roman" w:hAnsi="Times New Roman"/>
          <w:sz w:val="24"/>
          <w:szCs w:val="24"/>
          <w:rtl/>
        </w:rPr>
      </w:pPr>
      <w:r w:rsidRPr="00C1166F">
        <w:rPr>
          <w:rFonts w:ascii="Times New Roman" w:eastAsia="Times New Roman" w:hAnsi="Times New Roman" w:hint="cs"/>
          <w:sz w:val="28"/>
          <w:rtl/>
        </w:rPr>
        <w:t>– اما باقر (ع) كه فرمود : قائم (ع) در سالهاي فرد :نه، يك، سه، پنج قيام خواهد كرد...</w:t>
      </w:r>
    </w:p>
    <w:sectPr w:rsidR="00C1166F" w:rsidRPr="00C1166F" w:rsidSect="00C544C3">
      <w:pgSz w:w="11906" w:h="16838"/>
      <w:pgMar w:top="1440" w:right="912" w:bottom="1440" w:left="912"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3881"/>
    <w:multiLevelType w:val="hybridMultilevel"/>
    <w:tmpl w:val="CFE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AF1"/>
    <w:rsid w:val="001C1873"/>
    <w:rsid w:val="005906BE"/>
    <w:rsid w:val="00726619"/>
    <w:rsid w:val="00913169"/>
    <w:rsid w:val="00C1166F"/>
    <w:rsid w:val="00C863FD"/>
    <w:rsid w:val="00C90AF1"/>
    <w:rsid w:val="00DC7BE4"/>
    <w:rsid w:val="00DF3BE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73"/>
    <w:pPr>
      <w:bidi/>
    </w:pPr>
    <w:rPr>
      <w:rFonts w:cs="Times New Roman"/>
      <w:szCs w:val="28"/>
    </w:rPr>
  </w:style>
  <w:style w:type="paragraph" w:styleId="Heading1">
    <w:name w:val="heading 1"/>
    <w:basedOn w:val="Normal"/>
    <w:next w:val="Normal"/>
    <w:link w:val="Heading1Char"/>
    <w:uiPriority w:val="9"/>
    <w:qFormat/>
    <w:rsid w:val="001C1873"/>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1873"/>
    <w:pPr>
      <w:spacing w:after="0" w:line="360" w:lineRule="auto"/>
      <w:jc w:val="both"/>
    </w:pPr>
    <w:rPr>
      <w:rFonts w:asciiTheme="majorBidi" w:hAnsiTheme="majorBidi" w:cstheme="majorBidi"/>
      <w:sz w:val="29"/>
      <w:szCs w:val="29"/>
      <w:lang w:bidi="ar-SA"/>
    </w:rPr>
  </w:style>
  <w:style w:type="character" w:customStyle="1" w:styleId="PlainTextChar">
    <w:name w:val="Plain Text Char"/>
    <w:basedOn w:val="DefaultParagraphFont"/>
    <w:link w:val="PlainText"/>
    <w:uiPriority w:val="99"/>
    <w:rsid w:val="001C1873"/>
    <w:rPr>
      <w:rFonts w:asciiTheme="majorBidi" w:hAnsiTheme="majorBidi" w:cstheme="majorBidi"/>
      <w:sz w:val="29"/>
      <w:szCs w:val="29"/>
      <w:lang w:bidi="ar-SA"/>
    </w:rPr>
  </w:style>
  <w:style w:type="character" w:customStyle="1" w:styleId="Heading1Char">
    <w:name w:val="Heading 1 Char"/>
    <w:basedOn w:val="DefaultParagraphFont"/>
    <w:link w:val="Heading1"/>
    <w:uiPriority w:val="9"/>
    <w:rsid w:val="001C18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1873"/>
    <w:pPr>
      <w:ind w:left="720"/>
      <w:contextualSpacing/>
    </w:pPr>
  </w:style>
</w:styles>
</file>

<file path=word/webSettings.xml><?xml version="1.0" encoding="utf-8"?>
<w:webSettings xmlns:r="http://schemas.openxmlformats.org/officeDocument/2006/relationships" xmlns:w="http://schemas.openxmlformats.org/wordprocessingml/2006/main">
  <w:divs>
    <w:div w:id="16835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2011-10-29T23:10:00Z</dcterms:created>
  <dcterms:modified xsi:type="dcterms:W3CDTF">2011-11-10T18:50:00Z</dcterms:modified>
</cp:coreProperties>
</file>